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5E56" w14:textId="75957BF7" w:rsidR="004933DB" w:rsidRPr="00262D38" w:rsidRDefault="004933D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262D38">
        <w:rPr>
          <w:rFonts w:ascii="Times New Roman" w:hAnsi="Times New Roman" w:cs="Times New Roman"/>
          <w:sz w:val="28"/>
          <w:szCs w:val="28"/>
          <w:lang w:val="it-IT"/>
        </w:rPr>
        <w:t xml:space="preserve">Reclami </w:t>
      </w:r>
      <w:r w:rsidR="00262D38">
        <w:rPr>
          <w:rFonts w:ascii="Times New Roman" w:hAnsi="Times New Roman" w:cs="Times New Roman"/>
          <w:sz w:val="28"/>
          <w:szCs w:val="28"/>
          <w:lang w:val="it-IT"/>
        </w:rPr>
        <w:t>e controversie</w:t>
      </w:r>
    </w:p>
    <w:p w14:paraId="6DA7F563" w14:textId="022D0D11" w:rsidR="004933DB" w:rsidRPr="00262D38" w:rsidRDefault="004933DB" w:rsidP="00262D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62D38">
        <w:rPr>
          <w:rFonts w:ascii="Times New Roman" w:hAnsi="Times New Roman" w:cs="Times New Roman"/>
          <w:sz w:val="24"/>
          <w:szCs w:val="24"/>
          <w:lang w:val="it-IT"/>
        </w:rPr>
        <w:t>Puó accadere di essere contrariati dopo una sessione o un intervento, di speriment</w:t>
      </w:r>
      <w:r w:rsidR="00262D38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re dei vissuti non piacevoli in seguito ad una seduta. Questi vissuti nella maggior parte dei casi fanno parte del percorso e possono essere ripresi, affrontati  e discussi insieme alla psicologa. </w:t>
      </w:r>
    </w:p>
    <w:p w14:paraId="7BB97952" w14:textId="79B43BEE" w:rsidR="00262D38" w:rsidRPr="00262D38" w:rsidRDefault="004933DB" w:rsidP="00262D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62D38">
        <w:rPr>
          <w:rFonts w:ascii="Times New Roman" w:hAnsi="Times New Roman" w:cs="Times New Roman"/>
          <w:sz w:val="24"/>
          <w:szCs w:val="24"/>
          <w:lang w:val="it-IT"/>
        </w:rPr>
        <w:t>Molto spesso sono esperienze importanti e di cambiamento all’interno dello stesso trattamento.</w:t>
      </w:r>
    </w:p>
    <w:p w14:paraId="0CD54188" w14:textId="5FCAFBC7" w:rsidR="00262D38" w:rsidRPr="00262D38" w:rsidRDefault="00262D38" w:rsidP="00262D3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62D38">
        <w:rPr>
          <w:rFonts w:ascii="Times New Roman" w:hAnsi="Times New Roman" w:cs="Times New Roman"/>
          <w:sz w:val="24"/>
          <w:szCs w:val="24"/>
          <w:lang w:val="it-IT"/>
        </w:rPr>
        <w:t>Se il confronto con me non bastasse alla risoluzione del forte disagio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r w:rsidR="00B63273" w:rsidRPr="00262D38">
        <w:rPr>
          <w:rFonts w:ascii="Times New Roman" w:hAnsi="Times New Roman" w:cs="Times New Roman"/>
          <w:sz w:val="24"/>
          <w:szCs w:val="24"/>
          <w:lang w:val="it-IT"/>
        </w:rPr>
        <w:t>qualitá di psicologa nei Paesi Bassi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63273"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 sono tenuta</w:t>
      </w:r>
      <w:r w:rsidR="004933DB"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 ad </w:t>
      </w:r>
      <w:r w:rsidR="00B63273"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offrire ai clienti la </w:t>
      </w:r>
      <w:r w:rsidR="004933DB"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possibilitá di presentare </w:t>
      </w:r>
      <w:r w:rsidR="004933DB" w:rsidRPr="00262D38">
        <w:rPr>
          <w:rFonts w:ascii="Times New Roman" w:hAnsi="Times New Roman" w:cs="Times New Roman"/>
          <w:sz w:val="24"/>
          <w:szCs w:val="24"/>
          <w:lang w:val="it-IT"/>
        </w:rPr>
        <w:t>reclami ai sensi della legge sulla qualità, reclami e controversie (Wkkgz</w:t>
      </w:r>
      <w:r w:rsidR="004933DB" w:rsidRPr="00262D38">
        <w:rPr>
          <w:rFonts w:ascii="Times New Roman" w:hAnsi="Times New Roman" w:cs="Times New Roman"/>
          <w:sz w:val="24"/>
          <w:szCs w:val="24"/>
          <w:lang w:val="it-IT"/>
        </w:rPr>
        <w:t>).</w:t>
      </w:r>
      <w:r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FFF1771" w14:textId="77777777" w:rsidR="00262D38" w:rsidRPr="00262D38" w:rsidRDefault="00262D38" w:rsidP="00262D3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62D38">
        <w:rPr>
          <w:rFonts w:ascii="Times New Roman" w:hAnsi="Times New Roman" w:cs="Times New Roman"/>
          <w:sz w:val="24"/>
          <w:szCs w:val="24"/>
          <w:lang w:val="it-IT"/>
        </w:rPr>
        <w:t xml:space="preserve">Il cliente in questo caso puó rivolgersi al </w:t>
      </w:r>
      <w:r w:rsidRPr="00262D3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it-IT"/>
        </w:rPr>
        <w:t>Centraal Bureau Klachtenmanagement in de Zorg via </w:t>
      </w:r>
      <w:hyperlink r:id="rId4" w:tgtFrame="_blank" w:history="1">
        <w:r w:rsidRPr="00262D3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it-IT"/>
          </w:rPr>
          <w:t>klachten@cbkz.nl</w:t>
        </w:r>
      </w:hyperlink>
      <w:r w:rsidRPr="00262D3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C7FEFC4" w14:textId="02277D50" w:rsidR="00262D38" w:rsidRPr="00262D38" w:rsidRDefault="00262D38" w:rsidP="00262D3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62D38">
        <w:rPr>
          <w:rFonts w:ascii="Times New Roman" w:hAnsi="Times New Roman" w:cs="Times New Roman"/>
          <w:sz w:val="24"/>
          <w:szCs w:val="24"/>
          <w:lang w:val="it-IT"/>
        </w:rPr>
        <w:t>I reclami possono essere inoltrati digitalmente</w:t>
      </w:r>
      <w:r w:rsidRPr="00262D3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it-IT"/>
        </w:rPr>
        <w:t xml:space="preserve"> utilizzando questo modulo</w:t>
      </w:r>
      <w:r w:rsidRPr="00262D3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it-IT"/>
        </w:rPr>
        <w:t> </w:t>
      </w:r>
      <w:hyperlink r:id="rId5" w:tgtFrame="_blank" w:history="1">
        <w:r w:rsidRPr="00262D38">
          <w:rPr>
            <w:rStyle w:val="Hyperlink"/>
            <w:rFonts w:ascii="Times New Roman" w:hAnsi="Times New Roman" w:cs="Times New Roman"/>
            <w:color w:val="7030A0"/>
            <w:sz w:val="24"/>
            <w:szCs w:val="24"/>
            <w:shd w:val="clear" w:color="auto" w:fill="FFFFFF"/>
            <w:lang w:val="it-IT"/>
          </w:rPr>
          <w:t>klachtenformulier</w:t>
        </w:r>
      </w:hyperlink>
      <w:r w:rsidRPr="00262D3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it-IT"/>
        </w:rPr>
        <w:t>.</w:t>
      </w:r>
    </w:p>
    <w:p w14:paraId="39C0665C" w14:textId="3683261F" w:rsidR="00533A23" w:rsidRPr="00B63273" w:rsidRDefault="00533A23">
      <w:pPr>
        <w:rPr>
          <w:lang w:val="it-IT"/>
        </w:rPr>
      </w:pPr>
    </w:p>
    <w:sectPr w:rsidR="00533A23" w:rsidRPr="00B6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73"/>
    <w:rsid w:val="00227369"/>
    <w:rsid w:val="00262D38"/>
    <w:rsid w:val="004933DB"/>
    <w:rsid w:val="00533A23"/>
    <w:rsid w:val="0054457A"/>
    <w:rsid w:val="00B6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ABE6"/>
  <w15:chartTrackingRefBased/>
  <w15:docId w15:val="{EDCE74B7-06FE-4D0C-96FD-4DB1B353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2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2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2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2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2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2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32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32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32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2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32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262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p.nl/wp-content/uploads/2022/12/Klachtenformulier-NIP-regeling-1.docx" TargetMode="External"/><Relationship Id="rId4" Type="http://schemas.openxmlformats.org/officeDocument/2006/relationships/hyperlink" Target="mailto:klachten@cbkz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Micocci</dc:creator>
  <cp:keywords/>
  <dc:description/>
  <cp:lastModifiedBy>Silvia Micocci</cp:lastModifiedBy>
  <cp:revision>1</cp:revision>
  <dcterms:created xsi:type="dcterms:W3CDTF">2026-02-05T16:39:00Z</dcterms:created>
  <dcterms:modified xsi:type="dcterms:W3CDTF">2026-02-05T17:10:00Z</dcterms:modified>
</cp:coreProperties>
</file>